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74E34" w:rsidP="00174E34">
      <w:pPr>
        <w:pStyle w:val="NoSpacing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Дело </w:t>
      </w:r>
      <w:r>
        <w:rPr>
          <w:rFonts w:ascii="Times New Roman" w:eastAsia="Segoe UI Symbol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5-615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-2106</w:t>
      </w:r>
      <w:r>
        <w:rPr>
          <w:rFonts w:ascii="Times New Roman" w:eastAsia="Times New Roman" w:hAnsi="Times New Roman" w:cs="Times New Roman"/>
          <w:sz w:val="24"/>
          <w:szCs w:val="24"/>
        </w:rPr>
        <w:t>/2026</w:t>
      </w:r>
    </w:p>
    <w:p w:rsidR="00174E34" w:rsidP="00174E34">
      <w:pPr>
        <w:pStyle w:val="NoSpacing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86MS0046-01-2026-003610-47</w:t>
      </w:r>
    </w:p>
    <w:p w:rsidR="00174E34" w:rsidP="00174E34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74E34" w:rsidP="00174E34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ПОСТАНОВЛЕНИЕ</w:t>
      </w:r>
    </w:p>
    <w:p w:rsidR="00174E34" w:rsidP="00174E34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делу об административном правонарушении</w:t>
      </w:r>
    </w:p>
    <w:p w:rsidR="00174E34" w:rsidP="00174E34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4E34" w:rsidP="00174E34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Нижневартовск                                                                                  </w:t>
      </w:r>
      <w:r w:rsidR="004A12BD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15 июля 2026 года</w:t>
      </w:r>
    </w:p>
    <w:p w:rsidR="00174E34" w:rsidP="00174E34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4E34" w:rsidP="00174E34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Мировой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судья судебного участка № 6 Нижневартовского судебного района города окружного значения Нижневартовска Ханты - Мансийского автономного округа - Югры Аксенова Е.В., </w:t>
      </w:r>
      <w:r w:rsidR="004A12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рассмотрев материалы дела об административном правонарушении в отношении:</w:t>
      </w:r>
    </w:p>
    <w:p w:rsidR="00174E34" w:rsidP="00174E34">
      <w:pPr>
        <w:keepNext/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генерального </w:t>
      </w:r>
      <w:r w:rsidRPr="00772F21">
        <w:rPr>
          <w:rFonts w:ascii="Times New Roman" w:hAnsi="Times New Roman" w:cs="Times New Roman"/>
          <w:color w:val="FF0000"/>
          <w:sz w:val="24"/>
          <w:szCs w:val="24"/>
        </w:rPr>
        <w:t>дире</w:t>
      </w:r>
      <w:r w:rsidRPr="00772F21">
        <w:rPr>
          <w:rFonts w:ascii="Times New Roman" w:hAnsi="Times New Roman" w:cs="Times New Roman"/>
          <w:color w:val="FF0000"/>
          <w:sz w:val="24"/>
          <w:szCs w:val="24"/>
        </w:rPr>
        <w:t xml:space="preserve">ктора </w:t>
      </w:r>
      <w:r>
        <w:rPr>
          <w:rFonts w:ascii="Times New Roman" w:hAnsi="Times New Roman" w:cs="Times New Roman"/>
          <w:color w:val="FF0000"/>
          <w:sz w:val="24"/>
          <w:szCs w:val="24"/>
        </w:rPr>
        <w:t>ООО «АРМ-Профит» Латыпова Артура Ильгизовича, *</w:t>
      </w:r>
      <w:r w:rsidRPr="00772F21">
        <w:rPr>
          <w:rFonts w:ascii="Times New Roman" w:hAnsi="Times New Roman" w:cs="Times New Roman"/>
          <w:sz w:val="24"/>
          <w:szCs w:val="24"/>
        </w:rPr>
        <w:t xml:space="preserve"> года рождения, </w:t>
      </w:r>
      <w:r w:rsidRPr="00772F21">
        <w:rPr>
          <w:rFonts w:ascii="Times New Roman" w:hAnsi="Times New Roman" w:cs="Times New Roman"/>
          <w:bCs/>
          <w:sz w:val="24"/>
          <w:szCs w:val="24"/>
        </w:rPr>
        <w:t xml:space="preserve">уроженца 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>*</w:t>
      </w:r>
      <w:r w:rsidRPr="00772F21">
        <w:rPr>
          <w:rFonts w:ascii="Times New Roman" w:hAnsi="Times New Roman" w:cs="Times New Roman"/>
          <w:bCs/>
          <w:sz w:val="24"/>
          <w:szCs w:val="24"/>
        </w:rPr>
        <w:t>, пр</w:t>
      </w:r>
      <w:r w:rsidRPr="00772F21">
        <w:rPr>
          <w:rFonts w:ascii="Times New Roman" w:hAnsi="Times New Roman" w:cs="Times New Roman"/>
          <w:sz w:val="24"/>
          <w:szCs w:val="24"/>
        </w:rPr>
        <w:t xml:space="preserve">оживающего по адресу: 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772F21">
        <w:rPr>
          <w:rFonts w:ascii="Times New Roman" w:hAnsi="Times New Roman" w:cs="Times New Roman"/>
          <w:sz w:val="24"/>
          <w:szCs w:val="24"/>
        </w:rPr>
        <w:t xml:space="preserve">, паспорт: </w:t>
      </w:r>
      <w:r>
        <w:rPr>
          <w:rFonts w:ascii="Times New Roman" w:hAnsi="Times New Roman" w:cs="Times New Roman"/>
          <w:color w:val="FF0000"/>
          <w:sz w:val="24"/>
          <w:szCs w:val="24"/>
        </w:rPr>
        <w:t>*</w:t>
      </w:r>
      <w:r>
        <w:rPr>
          <w:rFonts w:ascii="Times New Roman" w:hAnsi="Times New Roman" w:cs="Times New Roman"/>
          <w:color w:val="FF0000"/>
          <w:sz w:val="24"/>
          <w:szCs w:val="24"/>
        </w:rPr>
        <w:t>,</w:t>
      </w:r>
    </w:p>
    <w:p w:rsidR="00174E34" w:rsidP="00174E3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УСТАНОВИЛ:</w:t>
      </w:r>
    </w:p>
    <w:p w:rsidR="00174E34" w:rsidP="00174E3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174E34" w:rsidP="00174E34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Латыпов А.И</w:t>
      </w:r>
      <w:r w:rsidRPr="00772F21">
        <w:rPr>
          <w:rFonts w:ascii="Times New Roman" w:hAnsi="Times New Roman" w:cs="Times New Roman"/>
          <w:sz w:val="24"/>
          <w:szCs w:val="24"/>
        </w:rPr>
        <w:t xml:space="preserve">. являясь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генеральным </w:t>
      </w:r>
      <w:r w:rsidRPr="00772F21">
        <w:rPr>
          <w:rFonts w:ascii="Times New Roman" w:hAnsi="Times New Roman" w:cs="Times New Roman"/>
          <w:color w:val="FF0000"/>
          <w:sz w:val="24"/>
          <w:szCs w:val="24"/>
        </w:rPr>
        <w:t xml:space="preserve">директором </w:t>
      </w:r>
      <w:r>
        <w:rPr>
          <w:rFonts w:ascii="Times New Roman" w:hAnsi="Times New Roman" w:cs="Times New Roman"/>
          <w:color w:val="FF0000"/>
          <w:sz w:val="24"/>
          <w:szCs w:val="24"/>
        </w:rPr>
        <w:t>ООО «АРМ-Профит</w:t>
      </w:r>
      <w:r w:rsidRPr="00772F21">
        <w:rPr>
          <w:rFonts w:ascii="Times New Roman" w:hAnsi="Times New Roman" w:cs="Times New Roman"/>
          <w:color w:val="FF0000"/>
          <w:sz w:val="24"/>
          <w:szCs w:val="24"/>
        </w:rPr>
        <w:t>»</w:t>
      </w:r>
      <w:r w:rsidRPr="00772F21">
        <w:rPr>
          <w:rFonts w:ascii="Times New Roman" w:hAnsi="Times New Roman" w:cs="Times New Roman"/>
          <w:sz w:val="24"/>
          <w:szCs w:val="24"/>
        </w:rPr>
        <w:t xml:space="preserve">, зарегистрированного по адресу: 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772F21">
        <w:rPr>
          <w:rFonts w:ascii="Times New Roman" w:hAnsi="Times New Roman" w:cs="Times New Roman"/>
          <w:sz w:val="24"/>
          <w:szCs w:val="24"/>
        </w:rPr>
        <w:t xml:space="preserve">, </w:t>
      </w:r>
      <w:r w:rsidRPr="00772F21">
        <w:rPr>
          <w:rFonts w:ascii="Times New Roman" w:eastAsia="Times New Roman" w:hAnsi="Times New Roman" w:cs="Times New Roman"/>
          <w:sz w:val="24"/>
          <w:szCs w:val="24"/>
        </w:rPr>
        <w:t xml:space="preserve">ИНН/КПП </w:t>
      </w:r>
      <w:r>
        <w:rPr>
          <w:rFonts w:ascii="Times New Roman" w:eastAsia="Times New Roman" w:hAnsi="Times New Roman" w:cs="Times New Roman"/>
          <w:sz w:val="24"/>
          <w:szCs w:val="24"/>
        </w:rPr>
        <w:t>8603204560</w:t>
      </w:r>
      <w:r w:rsidRPr="00772F21">
        <w:rPr>
          <w:rFonts w:ascii="Times New Roman" w:eastAsia="Times New Roman" w:hAnsi="Times New Roman" w:cs="Times New Roman"/>
          <w:sz w:val="24"/>
          <w:szCs w:val="24"/>
        </w:rPr>
        <w:t>/860301001</w:t>
      </w:r>
      <w:r w:rsidRPr="00772F21">
        <w:rPr>
          <w:rFonts w:ascii="Times New Roman" w:eastAsia="Times New Roman" w:hAnsi="Times New Roman" w:cs="Times New Roman"/>
          <w:spacing w:val="1"/>
          <w:sz w:val="24"/>
          <w:szCs w:val="24"/>
        </w:rPr>
        <w:t>, что подтверждается выпиской из ЕГРЮЛ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eastAsia="MS Mincho" w:hAnsi="Times New Roman" w:cs="Times New Roman"/>
          <w:sz w:val="24"/>
          <w:szCs w:val="24"/>
        </w:rPr>
        <w:t>не представил декларацию по НДС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 4 квартал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2025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года, срок представления не позднее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26.01.2026</w:t>
      </w:r>
      <w:r>
        <w:rPr>
          <w:rFonts w:ascii="Times New Roman" w:eastAsia="Times New Roman" w:hAnsi="Times New Roman" w:cs="Times New Roman"/>
          <w:sz w:val="24"/>
          <w:szCs w:val="24"/>
        </w:rPr>
        <w:t>. В результате чего были нарушены требования п. 5 ст. 174 НК РФ.</w:t>
      </w:r>
    </w:p>
    <w:p w:rsidR="00174E34" w:rsidP="00174E34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Латыпов А.И</w:t>
      </w:r>
      <w:r w:rsidRPr="00772F2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на рассмотрение материалов дела не явился, о месте и времени рассмотрения извещен надлежащим образом. Ходатайство об отложении судеб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ного заседания в порядке, установленном ст. 24.4 Кодекса РФ об АП от </w:t>
      </w:r>
      <w:r>
        <w:rPr>
          <w:rFonts w:ascii="Times New Roman" w:hAnsi="Times New Roman" w:cs="Times New Roman"/>
          <w:color w:val="FF0000"/>
          <w:sz w:val="24"/>
          <w:szCs w:val="24"/>
        </w:rPr>
        <w:t>Латыпова А.И</w:t>
      </w:r>
      <w:r w:rsidRPr="00772F2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мировому судье не поступало.</w:t>
      </w:r>
    </w:p>
    <w:p w:rsidR="00174E34" w:rsidP="00174E3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ч. 2 ст. 25.1 Кодекса РФ об АП мировой судья считает возможным рассмотреть дело в отсутствие </w:t>
      </w:r>
      <w:r>
        <w:rPr>
          <w:rFonts w:ascii="Times New Roman" w:hAnsi="Times New Roman" w:cs="Times New Roman"/>
          <w:color w:val="FF0000"/>
          <w:sz w:val="24"/>
          <w:szCs w:val="24"/>
        </w:rPr>
        <w:t>Латыпова А.И</w:t>
      </w:r>
      <w:r w:rsidRPr="00772F2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не просившего об отл</w:t>
      </w:r>
      <w:r>
        <w:rPr>
          <w:rFonts w:ascii="Times New Roman" w:eastAsia="Times New Roman" w:hAnsi="Times New Roman" w:cs="Times New Roman"/>
          <w:sz w:val="24"/>
          <w:szCs w:val="24"/>
        </w:rPr>
        <w:t>ожении рассмотрения дела.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4E34" w:rsidP="00174E34">
      <w:pPr>
        <w:pStyle w:val="NoSpacing"/>
        <w:ind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Мировой судья исследовал материалы дела: протокол об административном правонарушении </w:t>
      </w:r>
      <w:r>
        <w:rPr>
          <w:rFonts w:ascii="Times New Roman" w:eastAsia="Segoe UI Symbol" w:hAnsi="Times New Roman" w:cs="Times New Roman"/>
          <w:spacing w:val="1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86002616700205500001 от 16.06.2026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; сведения о почтовых отправлениях; </w:t>
      </w:r>
      <w:r>
        <w:rPr>
          <w:rFonts w:ascii="Times New Roman" w:eastAsia="Times New Roman" w:hAnsi="Times New Roman" w:cs="Times New Roman"/>
          <w:sz w:val="24"/>
          <w:szCs w:val="24"/>
        </w:rPr>
        <w:t>уведомление о явке для составления протокола об административном правона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рушении;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отчет об отслеживании отправления; </w:t>
      </w:r>
      <w:r>
        <w:rPr>
          <w:rFonts w:ascii="Times New Roman" w:eastAsia="MS Mincho" w:hAnsi="Times New Roman" w:cs="Times New Roman"/>
          <w:sz w:val="24"/>
          <w:szCs w:val="24"/>
        </w:rPr>
        <w:t>выписку из ЕРСМиСП; выписку из ЕГРЮЛ; списки и отчет об отслеживании почтового отправления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</w:p>
    <w:p w:rsidR="00174E34" w:rsidP="00174E34">
      <w:pPr>
        <w:pStyle w:val="NoSpacing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В соответствии с ч. 5 ст. 174 НК РФ декларация по НДС представляется налогоплательщиками в налоговые органы по месту </w:t>
      </w:r>
      <w:r>
        <w:rPr>
          <w:rFonts w:ascii="Times New Roman" w:eastAsia="MS Mincho" w:hAnsi="Times New Roman" w:cs="Times New Roman"/>
          <w:sz w:val="24"/>
          <w:szCs w:val="24"/>
        </w:rPr>
        <w:t>своего учета по установленному формату в электронной форме по телекоммуникационным каналам связи через оператора электронного документооборота в срок не позднее 25-го числа месяца, следующего за истекшим налоговым периодом, если иное не предусмотрено насто</w:t>
      </w:r>
      <w:r>
        <w:rPr>
          <w:rFonts w:ascii="Times New Roman" w:eastAsia="MS Mincho" w:hAnsi="Times New Roman" w:cs="Times New Roman"/>
          <w:sz w:val="24"/>
          <w:szCs w:val="24"/>
        </w:rPr>
        <w:t>ящей главой.</w:t>
      </w:r>
    </w:p>
    <w:p w:rsidR="00174E34" w:rsidP="00174E34">
      <w:pPr>
        <w:pStyle w:val="NoSpacing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Декларация по НДС за 4 квартал 2025 года, должна была быть предоставлена не позднее 26.01.2026 года, фактически декларация не предоставлена.</w:t>
      </w:r>
    </w:p>
    <w:p w:rsidR="00174E34" w:rsidP="00174E34">
      <w:pPr>
        <w:pStyle w:val="NoSpacing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Оценив исследованные доказательства в их совокупности, мировой судья приходит к выводу, что </w:t>
      </w:r>
      <w:r>
        <w:rPr>
          <w:rFonts w:ascii="Times New Roman" w:hAnsi="Times New Roman" w:cs="Times New Roman"/>
          <w:color w:val="FF0000"/>
          <w:sz w:val="24"/>
          <w:szCs w:val="24"/>
        </w:rPr>
        <w:t>Латыпов А.</w:t>
      </w:r>
      <w:r>
        <w:rPr>
          <w:rFonts w:ascii="Times New Roman" w:hAnsi="Times New Roman" w:cs="Times New Roman"/>
          <w:color w:val="FF0000"/>
          <w:sz w:val="24"/>
          <w:szCs w:val="24"/>
        </w:rPr>
        <w:t>И</w:t>
      </w:r>
      <w:r w:rsidRPr="00772F2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MS Mincho" w:hAnsi="Times New Roman" w:cs="Times New Roman"/>
          <w:sz w:val="24"/>
          <w:szCs w:val="24"/>
        </w:rPr>
        <w:t>совершил административное правонарушение, предусмотренное ст. 15.5 Кодекса РФ об АП, которая предусматривает административную ответственность за нарушение установленных законодательством о налогах и сборах сроков представления налоговой декларации (расч</w:t>
      </w:r>
      <w:r>
        <w:rPr>
          <w:rFonts w:ascii="Times New Roman" w:eastAsia="MS Mincho" w:hAnsi="Times New Roman" w:cs="Times New Roman"/>
          <w:sz w:val="24"/>
          <w:szCs w:val="24"/>
        </w:rPr>
        <w:t xml:space="preserve">ета по страховым взносам) в налоговый орган по месту учета. </w:t>
      </w:r>
    </w:p>
    <w:p w:rsidR="00174E34" w:rsidP="00174E3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назначении наказания мировой судья учитывает характер совершенного административного правонарушения, личность виновного, отсутствие обстоятельств, смягчающих и отягчающих административную отв</w:t>
      </w:r>
      <w:r>
        <w:rPr>
          <w:rFonts w:ascii="Times New Roman" w:hAnsi="Times New Roman" w:cs="Times New Roman"/>
          <w:sz w:val="24"/>
          <w:szCs w:val="24"/>
        </w:rPr>
        <w:t>етственность, и приходит к выводу, что наказание необходимо назначить в виде административного штрафа.</w:t>
      </w:r>
    </w:p>
    <w:p w:rsidR="00174E34" w:rsidP="00174E3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Руководствуясь ст.ст. 29.9, 29.10 Кодекса РФ об АП, мировой судья,</w:t>
      </w:r>
    </w:p>
    <w:p w:rsidR="00174E34" w:rsidP="00174E3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A12BD" w:rsidP="00174E3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4A12BD" w:rsidP="00174E3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4A12BD" w:rsidP="00174E3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174E34" w:rsidP="00174E3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ПОСТАНОВИЛ:</w:t>
      </w:r>
    </w:p>
    <w:p w:rsidR="00174E34" w:rsidP="00174E3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174E34" w:rsidP="00174E3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генерального </w:t>
      </w:r>
      <w:r w:rsidRPr="00772F21">
        <w:rPr>
          <w:rFonts w:ascii="Times New Roman" w:hAnsi="Times New Roman" w:cs="Times New Roman"/>
          <w:color w:val="FF0000"/>
          <w:sz w:val="24"/>
          <w:szCs w:val="24"/>
        </w:rPr>
        <w:t xml:space="preserve">директора </w:t>
      </w:r>
      <w:r>
        <w:rPr>
          <w:rFonts w:ascii="Times New Roman" w:hAnsi="Times New Roman" w:cs="Times New Roman"/>
          <w:color w:val="FF0000"/>
          <w:sz w:val="24"/>
          <w:szCs w:val="24"/>
        </w:rPr>
        <w:t>ООО «АРМ-Профит» Латыпова Артура Ильгизовича</w:t>
      </w:r>
      <w:r>
        <w:rPr>
          <w:rFonts w:ascii="Times New Roman" w:hAnsi="Times New Roman" w:cs="Times New Roman"/>
          <w:sz w:val="24"/>
          <w:szCs w:val="24"/>
        </w:rPr>
        <w:t xml:space="preserve"> признать виновным в совершении административного правонарушения, предусмотренного ст. 15.5 Кодекса РФ об АП, и подвергнуть наказанию в виде административного штрафа в размере 300 (триста) рублей.</w:t>
      </w:r>
    </w:p>
    <w:p w:rsidR="00174E34" w:rsidRPr="004A12BD" w:rsidP="00174E34">
      <w:pPr>
        <w:pStyle w:val="NoSpacing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A12BD">
        <w:rPr>
          <w:rFonts w:ascii="Times New Roman" w:hAnsi="Times New Roman" w:cs="Times New Roman"/>
          <w:color w:val="000000"/>
          <w:sz w:val="24"/>
          <w:szCs w:val="24"/>
        </w:rPr>
        <w:t>Штраф подлежит уплате в УФК по Ханты - Мансийскому автономн</w:t>
      </w:r>
      <w:r w:rsidRPr="004A12BD">
        <w:rPr>
          <w:rFonts w:ascii="Times New Roman" w:hAnsi="Times New Roman" w:cs="Times New Roman"/>
          <w:color w:val="000000"/>
          <w:sz w:val="24"/>
          <w:szCs w:val="24"/>
        </w:rPr>
        <w:t>ому округу - Югре (Департамент административного обеспечения Ханты - Мансийского автономного округа - Югры, л/с 04872D08080), ИНН 8601073664, КПП 860101001, номер счёта получателя платежа</w:t>
      </w:r>
      <w:r w:rsidRPr="004A12BD">
        <w:rPr>
          <w:rFonts w:ascii="Times New Roman" w:hAnsi="Times New Roman" w:cs="Times New Roman"/>
          <w:sz w:val="24"/>
          <w:szCs w:val="24"/>
        </w:rPr>
        <w:t xml:space="preserve"> </w:t>
      </w:r>
      <w:r w:rsidRPr="004A12BD">
        <w:rPr>
          <w:rFonts w:ascii="Times New Roman" w:hAnsi="Times New Roman" w:cs="Times New Roman"/>
          <w:color w:val="000000"/>
          <w:sz w:val="24"/>
          <w:szCs w:val="24"/>
        </w:rPr>
        <w:t xml:space="preserve">03100643000000018700, наименование банка получателя платежа: </w:t>
      </w:r>
      <w:r w:rsidRPr="004A12BD">
        <w:rPr>
          <w:rFonts w:ascii="Times New Roman" w:hAnsi="Times New Roman" w:cs="Times New Roman"/>
          <w:color w:val="FF0000"/>
          <w:sz w:val="24"/>
          <w:szCs w:val="24"/>
        </w:rPr>
        <w:t>ОКЦ № 8</w:t>
      </w:r>
      <w:r w:rsidRPr="004A12BD">
        <w:rPr>
          <w:rFonts w:ascii="Times New Roman" w:hAnsi="Times New Roman" w:cs="Times New Roman"/>
          <w:color w:val="FF0000"/>
          <w:sz w:val="24"/>
          <w:szCs w:val="24"/>
        </w:rPr>
        <w:t xml:space="preserve"> УГУ Банка России</w:t>
      </w:r>
      <w:r w:rsidRPr="004A12BD">
        <w:rPr>
          <w:rFonts w:ascii="Times New Roman" w:hAnsi="Times New Roman" w:cs="Times New Roman"/>
          <w:color w:val="000000"/>
          <w:sz w:val="24"/>
          <w:szCs w:val="24"/>
        </w:rPr>
        <w:t>//УФК по Ханты - Мансийскому автономному округу - Югре г. Ханты-Мансийск, номер кор./сч. банка получателя платежа: 40102810245370000007, КБК 72011601153010005140, БИК 007162163, ОКТМО 71875000</w:t>
      </w:r>
      <w:r w:rsidRPr="004A12BD">
        <w:rPr>
          <w:rFonts w:ascii="Times New Roman" w:hAnsi="Times New Roman" w:cs="Times New Roman"/>
          <w:sz w:val="24"/>
          <w:szCs w:val="24"/>
        </w:rPr>
        <w:t xml:space="preserve">, УИН </w:t>
      </w:r>
      <w:r w:rsidRPr="004A12BD" w:rsidR="004A12BD">
        <w:rPr>
          <w:rFonts w:ascii="Times New Roman" w:hAnsi="Times New Roman" w:cs="Times New Roman"/>
          <w:color w:val="FF0000"/>
          <w:sz w:val="24"/>
          <w:szCs w:val="24"/>
        </w:rPr>
        <w:t>0412365400465006152615150</w:t>
      </w:r>
      <w:r w:rsidRPr="004A12BD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174E34" w:rsidP="00174E3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</w:t>
      </w:r>
      <w:r>
        <w:rPr>
          <w:rFonts w:ascii="Times New Roman" w:hAnsi="Times New Roman" w:cs="Times New Roman"/>
          <w:sz w:val="24"/>
          <w:szCs w:val="24"/>
        </w:rPr>
        <w:t>ка рассрочки, предусмотренных ст. 31.5 Кодекса РФ об АП.</w:t>
      </w:r>
    </w:p>
    <w:p w:rsidR="00174E34" w:rsidP="00174E3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Квитанцию об оплате штрафа необходимо представить мировому судье судебного участка № 6 Нижневартовского судебного района города окружного значения Нижневартовска Ханты - Мансийского автономного округ</w:t>
      </w:r>
      <w:r>
        <w:rPr>
          <w:rFonts w:ascii="Times New Roman" w:hAnsi="Times New Roman" w:cs="Times New Roman"/>
          <w:sz w:val="24"/>
          <w:szCs w:val="24"/>
        </w:rPr>
        <w:t>а - Югры по адресу: г. Нижневартовск, ул. Нефтяников, д. 6, каб. 128.</w:t>
      </w:r>
    </w:p>
    <w:p w:rsidR="00174E34" w:rsidP="00174E3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Неуплата административного штрафа в указанный срок влечет привлечение к административной ответственности по ч. 1 ст. 20.25 Кодекса РФ об АП. </w:t>
      </w:r>
    </w:p>
    <w:p w:rsidR="00174E34" w:rsidP="00174E34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может быть обжаловано в Нижнев</w:t>
      </w:r>
      <w:r>
        <w:rPr>
          <w:rFonts w:ascii="Times New Roman" w:hAnsi="Times New Roman" w:cs="Times New Roman"/>
          <w:sz w:val="24"/>
          <w:szCs w:val="24"/>
        </w:rPr>
        <w:t>артовский городской суд в течение десяти дней со дня вручения или получения копии постановления через мирового судью судебного участка № 6 Нижневартовского судебного района города окружного значения Нижневартовска Ханты - Мансийского автономного округа - Ю</w:t>
      </w:r>
      <w:r>
        <w:rPr>
          <w:rFonts w:ascii="Times New Roman" w:hAnsi="Times New Roman" w:cs="Times New Roman"/>
          <w:sz w:val="24"/>
          <w:szCs w:val="24"/>
        </w:rPr>
        <w:t>гры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74E34" w:rsidP="00174E34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4E34" w:rsidP="00174E34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</w:t>
      </w:r>
    </w:p>
    <w:p w:rsidR="00174E34" w:rsidP="00174E34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Е.В. Аксенова</w:t>
      </w:r>
    </w:p>
    <w:p w:rsidR="00174E34" w:rsidP="00174E34">
      <w:pPr>
        <w:pStyle w:val="NoSpacing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74E34" w:rsidP="00174E3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</w:p>
    <w:p w:rsidR="00174E34" w:rsidP="00174E3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4E34" w:rsidP="00174E3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4E34" w:rsidP="00174E3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4E34" w:rsidP="00174E3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4E34" w:rsidP="00174E3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174E34" w:rsidP="00174E3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174E34" w:rsidP="00174E3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174E34" w:rsidP="00174E3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174E34" w:rsidP="00174E34"/>
    <w:p w:rsidR="00671B80"/>
    <w:sectPr w:rsidSect="004A12B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7F6"/>
    <w:rsid w:val="0016609D"/>
    <w:rsid w:val="00174E34"/>
    <w:rsid w:val="004A12BD"/>
    <w:rsid w:val="00671B80"/>
    <w:rsid w:val="00772F21"/>
    <w:rsid w:val="00C007F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C4FE61B-5605-45B1-80CC-E6C6AEE98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4E34"/>
    <w:pPr>
      <w:spacing w:line="252" w:lineRule="auto"/>
    </w:pPr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74E3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